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7C02" w:rsidRPr="00FE7C02" w:rsidRDefault="00FE7C02" w:rsidP="00FE7C02">
      <w:pPr>
        <w:spacing w:after="150"/>
        <w:jc w:val="center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Политика Конфиденциальности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«Политика конфиденциальности» представляет собой правила использования персональных данных Пользователя и действует в отношении всей информации, размещенной на Сайте, которую Владелец Сайта и/или посетители Сайта могут получить о Пользователе во время использования Сайта, его сервисов, программ и продуктов.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Использование Сайта означает согласие Пользователя с настоящей Политикой и указанными в ней условиями обработки его персональных данных. В случае несогласия с этими условиями Пользователь должен воздержаться от использования Сайта.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1. ТЕРМИНЫ</w:t>
      </w:r>
    </w:p>
    <w:p w:rsidR="00FE7C02" w:rsidRPr="00FE7C02" w:rsidRDefault="00FE7C02" w:rsidP="00FE7C02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«Пользователь» – физическое лицо, имеющее доступ к Сайту посредством сети интернет и использующее Сайт и/или его Сервисы в соответствии с их функционалом.</w:t>
      </w:r>
    </w:p>
    <w:p w:rsidR="00FE7C02" w:rsidRDefault="00FE7C02" w:rsidP="00FE7C02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 xml:space="preserve"> «Персональные данные» – любая информация, относящаяся прямо или косвенно к определенному физическому лицу (субъекту персональных данных). Технические данные, такие как IP-адрес, данные о </w:t>
      </w:r>
      <w:proofErr w:type="spellStart"/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web</w:t>
      </w:r>
      <w:proofErr w:type="spellEnd"/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 xml:space="preserve">-браузере Пользователя (или иной программе, с помощью которой осуществляется доступ к Сайту), данные файлов </w:t>
      </w:r>
      <w:proofErr w:type="spellStart"/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cookies</w:t>
      </w:r>
      <w:proofErr w:type="spellEnd"/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, технические характеристики оборудования и программного обеспечения Пользователя, дата и время доступа к Сайту, адреса запрашиваемых страниц и иная подобная информация, автоматически запрашиваемые и обрабатываемые серверами Сайта, не являются персональными данными.</w:t>
      </w:r>
    </w:p>
    <w:p w:rsidR="00FE7C02" w:rsidRPr="00FE7C02" w:rsidRDefault="00FE7C02" w:rsidP="00FE7C02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«Сайт» – совокупность программного обеспечения, визуального и информационного наполнения, доступ к которым обеспечивается посредством сети интернет по адресу https://</w:t>
      </w: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val="en-US" w:eastAsia="ru-RU"/>
          <w14:ligatures w14:val="none"/>
        </w:rPr>
        <w:t>www</w:t>
      </w: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.</w:t>
      </w: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val="en-US" w:eastAsia="ru-RU"/>
          <w14:ligatures w14:val="none"/>
        </w:rPr>
        <w:t>yablonigrushi</w:t>
      </w: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.ru/privacy</w:t>
      </w:r>
    </w:p>
    <w:p w:rsidR="00FE7C02" w:rsidRPr="00FE7C02" w:rsidRDefault="00FE7C02" w:rsidP="005F76F3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«Сервис» – доступный Пользователю обособленный раздел Сайта, в т.ч. персонифицированный, имеющий определенный функционал.</w:t>
      </w:r>
    </w:p>
    <w:p w:rsidR="00FE7C02" w:rsidRPr="00FE7C02" w:rsidRDefault="00FE7C02" w:rsidP="00FE7C02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«Конфиденциальность персональных данных» – обязательное для выполнения Владельцем сайта требование не передавать персональные данные Пользователя третьим лицам без согласия Пользователя либо без достаточного правового основания.</w:t>
      </w:r>
    </w:p>
    <w:p w:rsidR="00FE7C02" w:rsidRPr="00FE7C02" w:rsidRDefault="00FE7C02" w:rsidP="00FE7C02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«Обработка персональных данных»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FE7C02" w:rsidRPr="00FE7C02" w:rsidRDefault="00FE7C02" w:rsidP="00FE7C02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 «Владелец сайта» – Физическое лицо, управляющее сайтом и осуществляющее обработку персональных данных, а также иные физические и юридические лица, осуществляющие указанные действия.</w:t>
      </w:r>
    </w:p>
    <w:p w:rsidR="00FE7C02" w:rsidRPr="00FE7C02" w:rsidRDefault="00FE7C02" w:rsidP="00FE7C02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«</w:t>
      </w:r>
      <w:proofErr w:type="spellStart"/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Cookies</w:t>
      </w:r>
      <w:proofErr w:type="spellEnd"/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» – фрагмент данных, отправленный веб-сервером и хранимый на компьютере Пользователя, который веб-клиент или веб-браузер каждый раз пересылает веб-серверу в HTTP-запросе при попытке открыть страницу Сайта.</w:t>
      </w:r>
    </w:p>
    <w:p w:rsidR="00FE7C02" w:rsidRPr="00FE7C02" w:rsidRDefault="00FE7C02" w:rsidP="00FE7C02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 «IP-адрес» – уникальный сетевой адрес узла в компьютерной сети, построенной по протоколу IP.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Правовым основанием для деятельности по обработке персональных данных Пользователей Администрацией является Федеральный закон от 27.07.2006г. № 152-ФЗ «О персональных данных» (далее – «Закон»).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2. ЦЕЛИ И СПОСОБЫ ОБРАБОТКИ ПЕРСОНАЛЬНЫХ ДАННЫХ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2.1. Обработка персональных данных Пользователя производится различными законными способами,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как с использованием средств автоматизации, так и без них.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2.2. Сайт обрабатывает только те персональные данные, которые необходимы для предоставления сервисов или исполнения соглашений с Пользователем, за исключением случаев, когда законодательством предусмотрено обязательное хранение персональных данных в течение определенного законом срока.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lastRenderedPageBreak/>
        <w:t>2.3. Персональные данные Пользователя на сайте обрабатываются в следующих целях: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2.3.1. Установления с Пользователем обратной связи, включая направление уведомлений, запросов, оказания услуг, обработку запросов и заявок от Пользователя;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2.3.2. Определения места нахождения Пользователя для обеспечения безопасности, предотвращения мошенничества;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2.3.3. Подтверждения достоверности и полноты персональных данных, предоставленных Пользователем;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2.3.4. Уведомления Пользователя сайта о новостях магазина;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2.3.5. Осуществления рекламной деятельности с согласия Пользователя;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2.3.6. Проведения статистических и иных исследований на основе обезличенных данных;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2.3.7. Улучшения качества работы Сайта;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3. УСЛОВИЯ ОБРАБОТКИ ПЕРСОНАЛЬНЫХ ДАННЫХ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3.1. Защита Персональных данных: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3.1.1. Владелец сайта принимает все необходимые и достаточные правовые, организационные и технические меры для защиты персональных данных Пользователей от несанкционированного доступа, уничтожения, изменения, блокирования, копирования, распространения, а также от иных неправомерных действий со стороны третьих лиц.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3.1.2. Принимаемые меры по защите персональных данных, в числе прочих, включают в себя: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- ограничение лиц, которым открыт доступ к персональным данным.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- выявление и устранение нарушений требований по защите персональных данных;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3.2. В отношении персональных данных Пользователя сохраняется их конфиденциальность, за исключением случаев добровольного предоставления Пользователем информации о себе неограниченному кругу лиц.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3.3. Сайт вправе с соблюдением требований законодательства передать персональные данные Пользователя третьим лицам в следующих случаях: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3.3.1. Пользователь выразил согласие на такие действия;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3.3.2. Передача необходима для использования Пользователем определенного сервиса либо для исполнения определенного соглашения с Пользователем;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3.3.3. Передача предусмотрена законодательством в рамках установленной законодательством процедуры;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3.3.4. В случае перехода прав и обязанностей Владельца сайта к другому лицу, ему также передаются все обязательства по соблюдению условий настоящей Политики конфиденциальности применительно к полученным им персональным данным.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3.4. Обработка персональных данных Пользователя осуществляется без ограничения срока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 Обработка персональных данных Пользователей осуществляется в соответствии с Федеральным законом от 27.07.2006г. № 152-ФЗ «О персональных данных».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3.5. При утрате или разглашении персональных данных Владелец сайта информирует Пользователя об утрате или разглашении персональных данных. При этом Администрация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3.6. Владелец сайта не проверяет достоверность персональных данных, предоставленных Пользователем. При этом Администрация исходит из того, что Пользователь предоставляет достоверные и достаточные персональные данные и поддерживает их в актуальном состоянии.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3.7 Обработка персональных данных производится с согласия Пользователя.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lastRenderedPageBreak/>
        <w:t>3.8 Пользователь осознает и принимает возможность размещения на страницах Сайта программного обеспечения третьих лиц, в результате чего такие лица могут получать обезличенные данные.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К указанному программному обеспечению третьих лиц среди прочего могут относиться:</w:t>
      </w:r>
    </w:p>
    <w:p w:rsidR="00FE7C02" w:rsidRPr="00FE7C02" w:rsidRDefault="00FE7C02" w:rsidP="00FE7C02">
      <w:pPr>
        <w:numPr>
          <w:ilvl w:val="0"/>
          <w:numId w:val="2"/>
        </w:numPr>
        <w:spacing w:before="100" w:beforeAutospacing="1" w:after="100" w:afterAutospacing="1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 xml:space="preserve">системы по сбору статистики посещений (например, счетчики </w:t>
      </w:r>
      <w:proofErr w:type="spellStart"/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Яндекс.Метрика</w:t>
      </w:r>
      <w:proofErr w:type="spellEnd"/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, Google Analytics и т.д.);</w:t>
      </w:r>
    </w:p>
    <w:p w:rsidR="00FE7C02" w:rsidRPr="00FE7C02" w:rsidRDefault="00FE7C02" w:rsidP="00FE7C02">
      <w:pPr>
        <w:numPr>
          <w:ilvl w:val="0"/>
          <w:numId w:val="2"/>
        </w:numPr>
        <w:spacing w:before="100" w:beforeAutospacing="1" w:after="100" w:afterAutospacing="1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социальные плагины (блоки) социальных сетей (например, ВКонтакте и т.п.);</w:t>
      </w:r>
    </w:p>
    <w:p w:rsidR="00FE7C02" w:rsidRPr="00FE7C02" w:rsidRDefault="00FE7C02" w:rsidP="00FE7C02">
      <w:pPr>
        <w:numPr>
          <w:ilvl w:val="0"/>
          <w:numId w:val="2"/>
        </w:numPr>
        <w:spacing w:before="100" w:beforeAutospacing="1" w:after="100" w:afterAutospacing="1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другие системы сбора обезличенной информации.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Пользователь вправе самостоятельно ограничить сбор такой информации третьими лицами, используя стандартные настройки конфиденциальности применяемого им для работы с Сайтом интернет-браузера.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Продавец имеет право устанавливать требования к составу Персональной информации Пользователя, которая должна обязательно предоставляться для использования Сайта и предоставляемого им Сервисов. Если определенная информация не помечена Продавцом как обязательная, ее предоставление осуществляется Пользователем по своему усмотрению.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4. ПРАВА И ОБЯЗАННОСТИ СТОРОН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4.1. Пользователь обязан: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4.1.1. Предоставить информацию о персональных данных необходимую для пользования сайтом.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4.2. Пользователь вправе: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4.2.1. В любой момент отозвать согласие на обработку своих персональных данных (приложение № 1 к настоящей Политике конфиденциальности). Отзыв производится путем обращения на электронную почту</w:t>
      </w:r>
      <w:r w:rsidR="005B70C3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 xml:space="preserve"> </w:t>
      </w:r>
      <w:r w:rsidR="005B70C3">
        <w:rPr>
          <w:rFonts w:ascii="Roboto" w:eastAsia="Times New Roman" w:hAnsi="Roboto" w:cs="Times New Roman"/>
          <w:color w:val="262626"/>
          <w:kern w:val="0"/>
          <w:sz w:val="20"/>
          <w:szCs w:val="20"/>
          <w:lang w:val="en-US" w:eastAsia="ru-RU"/>
          <w14:ligatures w14:val="none"/>
        </w:rPr>
        <w:t>yabloni</w:t>
      </w:r>
      <w:r w:rsidR="005B70C3" w:rsidRPr="005B70C3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-</w:t>
      </w:r>
      <w:r w:rsidR="005B70C3">
        <w:rPr>
          <w:rFonts w:ascii="Roboto" w:eastAsia="Times New Roman" w:hAnsi="Roboto" w:cs="Times New Roman"/>
          <w:color w:val="262626"/>
          <w:kern w:val="0"/>
          <w:sz w:val="20"/>
          <w:szCs w:val="20"/>
          <w:lang w:val="en-US" w:eastAsia="ru-RU"/>
          <w14:ligatures w14:val="none"/>
        </w:rPr>
        <w:t>grushi</w:t>
      </w:r>
      <w:r w:rsidR="005B70C3" w:rsidRPr="005B70C3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@</w:t>
      </w:r>
      <w:r w:rsidR="005B70C3">
        <w:rPr>
          <w:rFonts w:ascii="Roboto" w:eastAsia="Times New Roman" w:hAnsi="Roboto" w:cs="Times New Roman"/>
          <w:color w:val="262626"/>
          <w:kern w:val="0"/>
          <w:sz w:val="20"/>
          <w:szCs w:val="20"/>
          <w:lang w:val="en-US" w:eastAsia="ru-RU"/>
          <w14:ligatures w14:val="none"/>
        </w:rPr>
        <w:t>yandex</w:t>
      </w:r>
      <w:r w:rsidR="005B70C3" w:rsidRPr="005B70C3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.</w:t>
      </w:r>
      <w:r w:rsidR="005B70C3">
        <w:rPr>
          <w:rFonts w:ascii="Roboto" w:eastAsia="Times New Roman" w:hAnsi="Roboto" w:cs="Times New Roman"/>
          <w:color w:val="262626"/>
          <w:kern w:val="0"/>
          <w:sz w:val="20"/>
          <w:szCs w:val="20"/>
          <w:lang w:val="en-US" w:eastAsia="ru-RU"/>
          <w14:ligatures w14:val="none"/>
        </w:rPr>
        <w:t>ru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 xml:space="preserve">4.2.2. В любой момент изменять, обновлять, дополнять предоставленную информацию о персональных данных в случае изменения данной информации. Такие действия производятся путем отправления обращения на адрес </w:t>
      </w:r>
      <w:r w:rsidR="005B70C3">
        <w:rPr>
          <w:rFonts w:ascii="Roboto" w:eastAsia="Times New Roman" w:hAnsi="Roboto" w:cs="Times New Roman"/>
          <w:color w:val="262626"/>
          <w:kern w:val="0"/>
          <w:sz w:val="20"/>
          <w:szCs w:val="20"/>
          <w:lang w:val="en-US" w:eastAsia="ru-RU"/>
          <w14:ligatures w14:val="none"/>
        </w:rPr>
        <w:t>yabloni</w:t>
      </w:r>
      <w:r w:rsidR="005B70C3" w:rsidRPr="005B70C3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-</w:t>
      </w:r>
      <w:r w:rsidR="005B70C3">
        <w:rPr>
          <w:rFonts w:ascii="Roboto" w:eastAsia="Times New Roman" w:hAnsi="Roboto" w:cs="Times New Roman"/>
          <w:color w:val="262626"/>
          <w:kern w:val="0"/>
          <w:sz w:val="20"/>
          <w:szCs w:val="20"/>
          <w:lang w:val="en-US" w:eastAsia="ru-RU"/>
          <w14:ligatures w14:val="none"/>
        </w:rPr>
        <w:t>grushi</w:t>
      </w:r>
      <w:r w:rsidR="005B70C3" w:rsidRPr="005B70C3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@</w:t>
      </w:r>
      <w:r w:rsidR="005B70C3">
        <w:rPr>
          <w:rFonts w:ascii="Roboto" w:eastAsia="Times New Roman" w:hAnsi="Roboto" w:cs="Times New Roman"/>
          <w:color w:val="262626"/>
          <w:kern w:val="0"/>
          <w:sz w:val="20"/>
          <w:szCs w:val="20"/>
          <w:lang w:val="en-US" w:eastAsia="ru-RU"/>
          <w14:ligatures w14:val="none"/>
        </w:rPr>
        <w:t>yandex</w:t>
      </w:r>
      <w:r w:rsidR="005B70C3" w:rsidRPr="005B70C3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.</w:t>
      </w:r>
      <w:r w:rsidR="005B70C3">
        <w:rPr>
          <w:rFonts w:ascii="Roboto" w:eastAsia="Times New Roman" w:hAnsi="Roboto" w:cs="Times New Roman"/>
          <w:color w:val="262626"/>
          <w:kern w:val="0"/>
          <w:sz w:val="20"/>
          <w:szCs w:val="20"/>
          <w:lang w:val="en-US" w:eastAsia="ru-RU"/>
          <w14:ligatures w14:val="none"/>
        </w:rPr>
        <w:t>ru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4.2.3. Получать информацию, касающуюся обработки его персональных данных, в том числе предусмотренную ч. 7 ст. 14 Закона.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4.3. Владелец сайта обязан: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4.3.1. Использовать полученную информацию исключительно для целей, указанных в п. 2.3 настоящей Политики конфиденциальности.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4.3.2. Обеспечить хранение персональных данных в тайне, не разглашать их без предварительного письменного разрешения Пользователя, а также не осуществлять их распространение любыми способами, за исключением случаев, предусмотренных настоящей Политикой конфиденциальности и законодательством РФ.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4.3.3. Принимать меры предосторожности для защиты конфиденциальности персональных данных Пользователя.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4.3.4. Осуществить либо обеспечить блокирование Персональных данных Пользователя, в случае выявления их неправомерной обработки.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 xml:space="preserve">4.3.5. В случае отзыва Пользователем данного им согласия на обработку своих персональных данных незамедлительно прекратить такую обработку. При наличии оснований, указанных в </w:t>
      </w:r>
      <w:proofErr w:type="spellStart"/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п.п</w:t>
      </w:r>
      <w:proofErr w:type="spellEnd"/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. 2-11 ч. 1 ст. 6, ч. 2 ст. 10 и ч. 2 ст. 11 Закона, Владелец сайта вправе продолжить обработку персональных данных. В случае, если сохранение персональных данных более не требуется для целей их обработки, Владелец сайта обязан уничтожить такие данные.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4.3.6. Предоставить Пользователю по его просьбе информацию, касающуюся обработки его персональных данных, в том числе предусмотренную ч. 7 ст. 14 Закона.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lastRenderedPageBreak/>
        <w:t>4.3.7. При обращении Пользователя внести необходимые изменения в его персональные данные в том случае, если они являются неполными, неточными или неактуальными в срок, установленный Законом.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4.3.8. При обращении Пользователя и при представлении им сведений, подтверждающих, что персональные данные являются незаконно полученными или не являются необходимыми для заявленной цели обработки уничтожить такие персональные данные в срок, установленный Законом.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5. ОТВЕТСТВЕННОСТЬ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5.1. Владелец сайта несет ответственность за убытки, причиненные Пользователю в связи с неправомерным использованием персональных данных, в соответствии с законодательством Российской Федерации.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5.2. В случае утраты или разглашения персональных данных Владелец сайта не несет ответственности, если такие данные: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5.2.1. Стали публичным достоянием до их утраты или разглашения;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5.2.2. Были получены от третьей стороны до момента их получения Владельцем сайта;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5.2.3. Были разглашены с согласия Пользователя.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6. РАЗРЕШЕНИЕ СПОРОВ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6.1. Соблюдение претензионного порядка до обращения в суд по спорам, возникающим между Администрацией и Пользователями, является обязательным.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6.2. Получатель претензии в течение 10 рабочих дней со дня ее получения письменно уведомляет заявителя претензии о результатах ее рассмотрения.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6.3. При невозможности урегулирования спора в досудебном порядке, он подлежит передаче на рассмотрение в суд города Москвы.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6.4. К отношениям между Пользователем и Владельцем сайта в связи с вопросами обработки персональных данных применяется законодательство Российской Федерации.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7. ПРОЧЕЕ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7.1. Владелец сайта вправе вносить изменения в настоящую Политику конфиденциальности без согласия Пользователей. Указанные изменения вступают в силу с момента их размещения на сайте и действуют в отношении всех Пользователей.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7.2. Действующая редакция настоящей Политики конфиденциальности постоянно доступна на веб-странице по адресу: https://</w:t>
      </w:r>
      <w:r>
        <w:rPr>
          <w:rFonts w:ascii="Roboto" w:eastAsia="Times New Roman" w:hAnsi="Roboto" w:cs="Times New Roman"/>
          <w:color w:val="262626"/>
          <w:kern w:val="0"/>
          <w:sz w:val="20"/>
          <w:szCs w:val="20"/>
          <w:lang w:val="en-US" w:eastAsia="ru-RU"/>
          <w14:ligatures w14:val="none"/>
        </w:rPr>
        <w:t>www</w:t>
      </w: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.</w:t>
      </w:r>
      <w:r>
        <w:rPr>
          <w:rFonts w:ascii="Roboto" w:eastAsia="Times New Roman" w:hAnsi="Roboto" w:cs="Times New Roman"/>
          <w:color w:val="262626"/>
          <w:kern w:val="0"/>
          <w:sz w:val="20"/>
          <w:szCs w:val="20"/>
          <w:lang w:val="en-US" w:eastAsia="ru-RU"/>
          <w14:ligatures w14:val="none"/>
        </w:rPr>
        <w:t>yablonigrushi</w:t>
      </w: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.ru/privacy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7.2. Настоящая Политика конфиденциальности является неотъемлемой частью Соглашения об использовании Сайта, размещенного на странице по адресу: https://</w:t>
      </w:r>
      <w:r>
        <w:rPr>
          <w:rFonts w:ascii="Roboto" w:eastAsia="Times New Roman" w:hAnsi="Roboto" w:cs="Times New Roman"/>
          <w:color w:val="262626"/>
          <w:kern w:val="0"/>
          <w:sz w:val="20"/>
          <w:szCs w:val="20"/>
          <w:lang w:val="en-US" w:eastAsia="ru-RU"/>
          <w14:ligatures w14:val="none"/>
        </w:rPr>
        <w:t>www</w:t>
      </w: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.</w:t>
      </w:r>
      <w:r>
        <w:rPr>
          <w:rFonts w:ascii="Roboto" w:eastAsia="Times New Roman" w:hAnsi="Roboto" w:cs="Times New Roman"/>
          <w:color w:val="262626"/>
          <w:kern w:val="0"/>
          <w:sz w:val="20"/>
          <w:szCs w:val="20"/>
          <w:lang w:val="en-US" w:eastAsia="ru-RU"/>
          <w14:ligatures w14:val="none"/>
        </w:rPr>
        <w:t>yablonigrushi</w:t>
      </w: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.ru/privacy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7.3. Согласие Пользователя на обработку персональных данных является неотъемлемой частью настоящей Политики конфиденциальности.</w:t>
      </w:r>
    </w:p>
    <w:p w:rsidR="00FE7C02" w:rsidRPr="00FE7C02" w:rsidRDefault="00FE7C02" w:rsidP="00FE7C02">
      <w:pPr>
        <w:spacing w:after="150"/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</w:pP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Дата размещения: «</w:t>
      </w:r>
      <w:r>
        <w:rPr>
          <w:rFonts w:ascii="Roboto" w:eastAsia="Times New Roman" w:hAnsi="Roboto" w:cs="Times New Roman"/>
          <w:color w:val="262626"/>
          <w:kern w:val="0"/>
          <w:sz w:val="20"/>
          <w:szCs w:val="20"/>
          <w:lang w:val="en-US" w:eastAsia="ru-RU"/>
          <w14:ligatures w14:val="none"/>
        </w:rPr>
        <w:t>01</w:t>
      </w: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 xml:space="preserve">» </w:t>
      </w:r>
      <w:r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марта</w:t>
      </w: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 xml:space="preserve"> 202</w:t>
      </w:r>
      <w:r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 xml:space="preserve">6 </w:t>
      </w:r>
      <w:r w:rsidRPr="00FE7C02">
        <w:rPr>
          <w:rFonts w:ascii="Roboto" w:eastAsia="Times New Roman" w:hAnsi="Roboto" w:cs="Times New Roman"/>
          <w:color w:val="262626"/>
          <w:kern w:val="0"/>
          <w:sz w:val="20"/>
          <w:szCs w:val="20"/>
          <w:lang w:eastAsia="ru-RU"/>
          <w14:ligatures w14:val="none"/>
        </w:rPr>
        <w:t>г.</w:t>
      </w:r>
    </w:p>
    <w:p w:rsidR="0069089F" w:rsidRPr="00FE7C02" w:rsidRDefault="0069089F" w:rsidP="00FE7C02"/>
    <w:sectPr w:rsidR="0069089F" w:rsidRPr="00FE7C02" w:rsidSect="00136DC3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488D"/>
    <w:multiLevelType w:val="multilevel"/>
    <w:tmpl w:val="06821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8E000B"/>
    <w:multiLevelType w:val="multilevel"/>
    <w:tmpl w:val="9342F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7829579">
    <w:abstractNumId w:val="0"/>
  </w:num>
  <w:num w:numId="2" w16cid:durableId="1959145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C02"/>
    <w:rsid w:val="00136DC3"/>
    <w:rsid w:val="005B70C3"/>
    <w:rsid w:val="0069089F"/>
    <w:rsid w:val="00FE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4790C8"/>
  <w15:chartTrackingRefBased/>
  <w15:docId w15:val="{CA61FE74-2E53-4B4B-9DEB-F2C9B23A9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7C0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5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1832</Words>
  <Characters>10449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Filatov</dc:creator>
  <cp:keywords/>
  <dc:description/>
  <cp:lastModifiedBy>Andrey Filatov</cp:lastModifiedBy>
  <cp:revision>1</cp:revision>
  <dcterms:created xsi:type="dcterms:W3CDTF">2026-02-05T14:24:00Z</dcterms:created>
  <dcterms:modified xsi:type="dcterms:W3CDTF">2026-02-05T14:39:00Z</dcterms:modified>
</cp:coreProperties>
</file>